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5F" w:rsidRDefault="006B7B84" w:rsidP="00896D5F">
      <w:pPr>
        <w:bidi/>
        <w:rPr>
          <w:rtl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2" type="#_x0000_t4" style="position:absolute;left:0;text-align:left;margin-left:203.25pt;margin-top:17.25pt;width:113.25pt;height:78.75pt;z-index:251678720">
            <v:textbox>
              <w:txbxContent>
                <w:p w:rsidR="00D97C70" w:rsidRPr="00D7431E" w:rsidRDefault="00D97C70" w:rsidP="00D7431E">
                  <w:pPr>
                    <w:jc w:val="center"/>
                    <w:rPr>
                      <w:sz w:val="20"/>
                      <w:szCs w:val="20"/>
                      <w:rtl/>
                      <w:lang w:bidi="fa-IR"/>
                    </w:rPr>
                  </w:pPr>
                  <w:r w:rsidRPr="00D7431E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آيا كودك علائم خطر فوري</w:t>
                  </w:r>
                  <w:r w:rsidR="00D7431E" w:rsidRPr="00D7431E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 دارد</w:t>
                  </w:r>
                  <w:r w:rsidRPr="00D7431E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8.75pt;margin-top:-11.25pt;width:.75pt;height:28.5pt;z-index:251661312" o:connectortype="straight">
            <v:stroke endarrow="block"/>
          </v:shape>
        </w:pict>
      </w:r>
      <w:r>
        <w:rPr>
          <w:noProof/>
          <w:rtl/>
        </w:rPr>
        <w:pict>
          <v:rect id="_x0000_s1026" style="position:absolute;left:0;text-align:left;margin-left:185.25pt;margin-top:-51pt;width:146.25pt;height:39.75pt;z-index:251658240">
            <v:textbox style="mso-next-textbox:#_x0000_s1026">
              <w:txbxContent>
                <w:p w:rsidR="00896D5F" w:rsidRDefault="00896D5F" w:rsidP="00896D5F">
                  <w:pPr>
                    <w:jc w:val="center"/>
                  </w:pPr>
                  <w:r>
                    <w:rPr>
                      <w:rFonts w:hint="cs"/>
                      <w:rtl/>
                      <w:lang w:bidi="fa-IR"/>
                    </w:rPr>
                    <w:t>مراجعه  کودک بیمار زیر 5 سال به خانه بهداشت</w:t>
                  </w:r>
                </w:p>
              </w:txbxContent>
            </v:textbox>
          </v:rect>
        </w:pict>
      </w:r>
      <w:r w:rsidR="00896D5F">
        <w:t xml:space="preserve">                                     </w:t>
      </w:r>
      <w:r w:rsidR="00896D5F">
        <w:rPr>
          <w:rFonts w:hint="cs"/>
          <w:rtl/>
        </w:rPr>
        <w:t>برنامه مانا</w:t>
      </w:r>
      <w:r w:rsidR="00896D5F">
        <w:rPr>
          <w:rFonts w:hint="cs"/>
          <w:rtl/>
          <w:lang w:bidi="fa-IR"/>
        </w:rPr>
        <w:t xml:space="preserve">                                             </w: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rect id="_x0000_s1057" style="position:absolute;left:0;text-align:left;margin-left:42.75pt;margin-top:4.7pt;width:110.25pt;height:35.25pt;z-index:251680768">
            <v:textbox style="mso-next-textbox:#_x0000_s1057">
              <w:txbxContent>
                <w:p w:rsidR="00D97C70" w:rsidRDefault="00D97C70" w:rsidP="00D97C70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اقدامات اوليه و ارجاع</w:t>
                  </w:r>
                  <w:r w:rsidR="00621B76">
                    <w:rPr>
                      <w:rFonts w:hint="cs"/>
                      <w:rtl/>
                      <w:lang w:bidi="fa-IR"/>
                    </w:rPr>
                    <w:t xml:space="preserve"> به مركز درماني </w:t>
                  </w:r>
                </w:p>
              </w:txbxContent>
            </v:textbox>
          </v:rect>
        </w:pict>
      </w:r>
      <w:r w:rsidR="00896D5F">
        <w:rPr>
          <w:rFonts w:hint="cs"/>
          <w:rtl/>
          <w:lang w:bidi="fa-IR"/>
        </w:rPr>
        <w:t xml:space="preserve">                                  </w:t>
      </w:r>
      <w:r w:rsidR="00621B76">
        <w:rPr>
          <w:rFonts w:hint="cs"/>
          <w:rtl/>
          <w:lang w:bidi="fa-IR"/>
        </w:rPr>
        <w:t xml:space="preserve">                                                       </w:t>
      </w:r>
      <w:r w:rsidR="00896D5F">
        <w:rPr>
          <w:rFonts w:hint="cs"/>
          <w:rtl/>
          <w:lang w:bidi="fa-IR"/>
        </w:rPr>
        <w:t xml:space="preserve">   </w:t>
      </w:r>
      <w:r w:rsidR="00621B76">
        <w:rPr>
          <w:rFonts w:hint="cs"/>
          <w:rtl/>
          <w:lang w:bidi="fa-IR"/>
        </w:rPr>
        <w:t>بلي</w:t>
      </w:r>
    </w:p>
    <w:p w:rsidR="00896D5F" w:rsidRDefault="006B7B84" w:rsidP="00621B76">
      <w:pPr>
        <w:bidi/>
        <w:rPr>
          <w:rtl/>
          <w:lang w:bidi="fa-IR"/>
        </w:rPr>
      </w:pPr>
      <w:r>
        <w:rPr>
          <w:noProof/>
          <w:rtl/>
        </w:rPr>
        <w:pict>
          <v:shape id="_x0000_s1065" type="#_x0000_t32" style="position:absolute;left:0;text-align:left;margin-left:57pt;margin-top:15.4pt;width:0;height:41.25pt;z-index:251686912" o:connectortype="straight"/>
        </w:pict>
      </w:r>
      <w:r>
        <w:rPr>
          <w:noProof/>
          <w:rtl/>
        </w:rPr>
        <w:pict>
          <v:shape id="_x0000_s1054" type="#_x0000_t32" style="position:absolute;left:0;text-align:left;margin-left:158.25pt;margin-top:6.4pt;width:45pt;height:.75pt;flip:x;z-index:251679744" o:connectortype="straight">
            <v:stroke endarrow="block"/>
          </v:shape>
        </w:pict>
      </w:r>
      <w:r w:rsidR="00D97C70">
        <w:rPr>
          <w:rFonts w:hint="cs"/>
          <w:rtl/>
          <w:lang w:bidi="fa-IR"/>
        </w:rPr>
        <w:t xml:space="preserve">                                                                                                 </w: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30" type="#_x0000_t32" style="position:absolute;left:0;text-align:left;margin-left:260.3pt;margin-top:17.65pt;width:0;height:24.2pt;z-index:251662336" o:connectortype="straight">
            <v:stroke endarrow="block"/>
          </v:shape>
        </w:pict>
      </w:r>
    </w:p>
    <w:p w:rsidR="00D7431E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oval id="_x0000_s1066" style="position:absolute;left:0;text-align:left;margin-left:1.5pt;margin-top:7.55pt;width:113.25pt;height:46.5pt;z-index:251687936">
            <v:textbox>
              <w:txbxContent>
                <w:p w:rsidR="00621B76" w:rsidRDefault="00621B76" w:rsidP="00621B76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پيگيري</w:t>
                  </w:r>
                  <w:r w:rsidRPr="00621B76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درب منزل 24 ساعت بعد </w:t>
                  </w:r>
                </w:p>
              </w:txbxContent>
            </v:textbox>
          </v:oval>
        </w:pict>
      </w:r>
      <w:r>
        <w:rPr>
          <w:noProof/>
          <w:rtl/>
        </w:rPr>
        <w:pict>
          <v:rect id="_x0000_s1058" style="position:absolute;left:0;text-align:left;margin-left:198pt;margin-top:17.3pt;width:133.5pt;height:22.5pt;z-index:251681792">
            <v:textbox>
              <w:txbxContent>
                <w:p w:rsidR="00D7431E" w:rsidRDefault="00D7431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تكميل فرم مانا توسط بهورز  </w:t>
                  </w:r>
                </w:p>
              </w:txbxContent>
            </v:textbox>
          </v:rect>
        </w:pict>
      </w:r>
      <w:r w:rsidR="00D7431E">
        <w:rPr>
          <w:rFonts w:hint="cs"/>
          <w:rtl/>
          <w:lang w:bidi="fa-IR"/>
        </w:rPr>
        <w:t xml:space="preserve">                                                           خير </w:t>
      </w:r>
    </w:p>
    <w:p w:rsidR="00896D5F" w:rsidRDefault="006B7B84" w:rsidP="00D7431E">
      <w:pPr>
        <w:bidi/>
        <w:rPr>
          <w:rtl/>
          <w:lang w:bidi="fa-IR"/>
        </w:rPr>
      </w:pPr>
      <w:r>
        <w:rPr>
          <w:noProof/>
          <w:rtl/>
        </w:rPr>
        <w:pict>
          <v:shape id="_x0000_s1059" type="#_x0000_t32" style="position:absolute;left:0;text-align:left;margin-left:260.3pt;margin-top:15.25pt;width:0;height:28.5pt;z-index:251682816" o:connectortype="straight">
            <v:stroke endarrow="block"/>
          </v:shape>
        </w:pict>
      </w:r>
      <w:r w:rsidR="00D7431E">
        <w:rPr>
          <w:rFonts w:hint="cs"/>
          <w:rtl/>
          <w:lang w:bidi="fa-IR"/>
        </w:rPr>
        <w:t xml:space="preserve">                                                            خير</w: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61" type="#_x0000_t4" style="position:absolute;left:0;text-align:left;margin-left:185.3pt;margin-top:19.2pt;width:147pt;height:77.25pt;z-index:251683840">
            <v:textbox>
              <w:txbxContent>
                <w:p w:rsidR="00D7431E" w:rsidRPr="00D7431E" w:rsidRDefault="00D7431E" w:rsidP="00D7431E">
                  <w:pPr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 w:rsidRPr="00D7431E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آيا كودك نياز به ارجاع به پزشك دارد</w:t>
                  </w:r>
                </w:p>
              </w:txbxContent>
            </v:textbox>
          </v:shape>
        </w:pict>
      </w:r>
    </w:p>
    <w:p w:rsidR="00896D5F" w:rsidRDefault="00896D5F" w:rsidP="00896D5F">
      <w:pPr>
        <w:bidi/>
        <w:rPr>
          <w:rtl/>
          <w:lang w:bidi="fa-IR"/>
        </w:rPr>
      </w:pPr>
    </w:p>
    <w:p w:rsidR="00896D5F" w:rsidRDefault="00896D5F" w:rsidP="00896D5F">
      <w:pPr>
        <w:bidi/>
        <w:rPr>
          <w:rtl/>
          <w:lang w:bidi="fa-IR"/>
        </w:rPr>
      </w:pP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31" type="#_x0000_t32" style="position:absolute;left:0;text-align:left;margin-left:258.75pt;margin-top:16.1pt;width:.05pt;height:26.6pt;z-index:251663360" o:connectortype="straight"/>
        </w:pic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34" type="#_x0000_t32" style="position:absolute;left:0;text-align:left;margin-left:185.25pt;margin-top:15.35pt;width:0;height:27pt;z-index:251666432" o:connectortype="straight">
            <v:stroke endarrow="block"/>
          </v:shape>
        </w:pict>
      </w:r>
      <w:r>
        <w:rPr>
          <w:noProof/>
          <w:rtl/>
        </w:rPr>
        <w:pict>
          <v:shape id="_x0000_s1033" type="#_x0000_t32" style="position:absolute;left:0;text-align:left;margin-left:343.5pt;margin-top:15.4pt;width:0;height:15.7pt;z-index:251665408" o:connectortype="straight">
            <v:stroke endarrow="block"/>
          </v:shape>
        </w:pict>
      </w:r>
      <w:r>
        <w:rPr>
          <w:noProof/>
          <w:rtl/>
        </w:rPr>
        <w:pict>
          <v:shape id="_x0000_s1032" type="#_x0000_t32" style="position:absolute;left:0;text-align:left;margin-left:185.25pt;margin-top:15.35pt;width:158.25pt;height:.05pt;z-index:251664384" o:connectortype="straight"/>
        </w:pic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rect id="_x0000_s1040" style="position:absolute;left:0;text-align:left;margin-left:260.25pt;margin-top:17.8pt;width:109.5pt;height:38.25pt;z-index:251670528">
            <v:textbox>
              <w:txbxContent>
                <w:p w:rsidR="007D59E6" w:rsidRDefault="00E037FF" w:rsidP="00E037FF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تحويل دارو بر اساس مانا وارائه توصيه هاي لازم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35" style="position:absolute;left:0;text-align:left;margin-left:126pt;margin-top:17.8pt;width:109.5pt;height:28.5pt;z-index:251667456">
            <v:textbox>
              <w:txbxContent>
                <w:p w:rsidR="007D59E6" w:rsidRDefault="007D59E6" w:rsidP="007D59E6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ارجاع به پزشک مرکز </w:t>
                  </w:r>
                </w:p>
              </w:txbxContent>
            </v:textbox>
          </v:rect>
        </w:pict>
      </w:r>
      <w:r w:rsidR="00896D5F">
        <w:rPr>
          <w:rFonts w:hint="cs"/>
          <w:rtl/>
          <w:lang w:bidi="fa-IR"/>
        </w:rPr>
        <w:t xml:space="preserve">                                    خیر                                            بلی</w: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39" type="#_x0000_t32" style="position:absolute;left:0;text-align:left;margin-left:185.25pt;margin-top:21.75pt;width:.05pt;height:24pt;z-index:251669504" o:connectortype="straight">
            <v:stroke endarrow="block"/>
          </v:shape>
        </w:pic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rect id="_x0000_s1036" style="position:absolute;left:0;text-align:left;margin-left:126pt;margin-top:21.2pt;width:109.5pt;height:42pt;z-index:251668480">
            <v:textbox>
              <w:txbxContent>
                <w:p w:rsidR="007D59E6" w:rsidRDefault="007D59E6" w:rsidP="007D59E6">
                  <w:pPr>
                    <w:jc w:val="center"/>
                    <w:rPr>
                      <w:lang w:bidi="fa-IR"/>
                    </w:rPr>
                  </w:pPr>
                  <w:r w:rsidRPr="00263C49">
                    <w:rPr>
                      <w:rFonts w:hint="cs"/>
                      <w:shd w:val="clear" w:color="auto" w:fill="FFFFFF" w:themeFill="background1"/>
                      <w:rtl/>
                      <w:lang w:bidi="fa-IR"/>
                    </w:rPr>
                    <w:t>تکمیل فرم مانا توسط  پزشک مرکز</w:t>
                  </w:r>
                </w:p>
              </w:txbxContent>
            </v:textbox>
          </v:rect>
        </w:pict>
      </w:r>
    </w:p>
    <w:p w:rsidR="00896D5F" w:rsidRDefault="00896D5F" w:rsidP="00896D5F">
      <w:pPr>
        <w:bidi/>
        <w:rPr>
          <w:rtl/>
          <w:lang w:bidi="fa-IR"/>
        </w:rPr>
      </w:pP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43" type="#_x0000_t32" style="position:absolute;left:0;text-align:left;margin-left:185.25pt;margin-top:20.1pt;width:0;height:18pt;z-index:251671552" o:connectortype="straight">
            <v:stroke endarrow="block"/>
          </v:shape>
        </w:pic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44" type="#_x0000_t4" style="position:absolute;left:0;text-align:left;margin-left:120.75pt;margin-top:13.55pt;width:132pt;height:81.75pt;z-index:251672576">
            <v:textbox>
              <w:txbxContent>
                <w:p w:rsidR="00D70D1D" w:rsidRPr="005C1429" w:rsidRDefault="00D70D1D" w:rsidP="00D70D1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63C4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آيا نياز به دارو براساس مانا دارد</w:t>
                  </w:r>
                </w:p>
              </w:txbxContent>
            </v:textbox>
          </v:shape>
        </w:pic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oval id="_x0000_s1069" style="position:absolute;left:0;text-align:left;margin-left:312pt;margin-top:7.95pt;width:184.5pt;height:53.25pt;z-index:251689984">
            <v:textbox>
              <w:txbxContent>
                <w:p w:rsidR="00263C49" w:rsidRPr="00263C49" w:rsidRDefault="00263C49" w:rsidP="00263C49">
                  <w:pPr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 w:rsidRPr="00263C49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ارائه توصيه هاي لازم درخصوص نحوه مراقبت و زمان پيگيري</w:t>
                  </w:r>
                </w:p>
              </w:txbxContent>
            </v:textbox>
          </v:oval>
        </w:pict>
      </w:r>
      <w:r w:rsidR="00263C49">
        <w:rPr>
          <w:rFonts w:hint="cs"/>
          <w:rtl/>
          <w:lang w:bidi="fa-IR"/>
        </w:rPr>
        <w:t xml:space="preserve">                                                          خير</w: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64" type="#_x0000_t32" style="position:absolute;left:0;text-align:left;margin-left:252.75pt;margin-top:5.15pt;width:59.25pt;height:1.5pt;flip:y;z-index:251685888" o:connectortype="straight"/>
        </w:pict>
      </w:r>
    </w:p>
    <w:p w:rsidR="00896D5F" w:rsidRDefault="006B7B84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48" type="#_x0000_t32" style="position:absolute;left:0;text-align:left;margin-left:185.3pt;margin-top:21.65pt;width:0;height:25.5pt;z-index:251675648" o:connectortype="straight">
            <v:stroke endarrow="block"/>
          </v:shape>
        </w:pict>
      </w:r>
    </w:p>
    <w:p w:rsidR="00896D5F" w:rsidRDefault="006B7B84" w:rsidP="00263C49">
      <w:pPr>
        <w:bidi/>
        <w:rPr>
          <w:rtl/>
          <w:lang w:bidi="fa-IR"/>
        </w:rPr>
      </w:pPr>
      <w:r>
        <w:rPr>
          <w:noProof/>
          <w:rtl/>
        </w:rPr>
        <w:pict>
          <v:rect id="_x0000_s1049" style="position:absolute;left:0;text-align:left;margin-left:134.25pt;margin-top:22.6pt;width:94.5pt;height:45.2pt;z-index:251676672">
            <v:textbox style="mso-next-textbox:#_x0000_s1049">
              <w:txbxContent>
                <w:p w:rsidR="00445A93" w:rsidRDefault="00445A93" w:rsidP="00445A93">
                  <w:pPr>
                    <w:jc w:val="right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تحويل دارو در مركز </w:t>
                  </w:r>
                </w:p>
              </w:txbxContent>
            </v:textbox>
          </v:rect>
        </w:pict>
      </w:r>
      <w:r w:rsidR="00D70D1D">
        <w:rPr>
          <w:rFonts w:hint="cs"/>
          <w:rtl/>
          <w:lang w:bidi="fa-IR"/>
        </w:rPr>
        <w:t xml:space="preserve">                                                                        </w:t>
      </w:r>
      <w:r w:rsidR="00263C49">
        <w:rPr>
          <w:rFonts w:hint="cs"/>
          <w:rtl/>
          <w:lang w:bidi="fa-IR"/>
        </w:rPr>
        <w:t xml:space="preserve">                       </w:t>
      </w:r>
      <w:r w:rsidR="00D70D1D">
        <w:rPr>
          <w:rFonts w:hint="cs"/>
          <w:rtl/>
          <w:lang w:bidi="fa-IR"/>
        </w:rPr>
        <w:t>بلي</w:t>
      </w:r>
    </w:p>
    <w:p w:rsidR="00896D5F" w:rsidRDefault="00896D5F" w:rsidP="00896D5F">
      <w:pPr>
        <w:bidi/>
        <w:rPr>
          <w:rtl/>
          <w:lang w:bidi="fa-IR"/>
        </w:rPr>
      </w:pPr>
    </w:p>
    <w:p w:rsidR="00896D5F" w:rsidRDefault="00775B40" w:rsidP="00896D5F">
      <w:pPr>
        <w:bidi/>
        <w:rPr>
          <w:rtl/>
          <w:lang w:bidi="fa-IR"/>
        </w:rPr>
      </w:pPr>
      <w:r>
        <w:rPr>
          <w:noProof/>
          <w:rtl/>
        </w:rPr>
        <w:pict>
          <v:shape id="_x0000_s1072" type="#_x0000_t32" style="position:absolute;left:0;text-align:left;margin-left:181.5pt;margin-top:18pt;width:0;height:25.5pt;z-index:251692032" o:connectortype="straight">
            <v:stroke endarrow="block"/>
          </v:shape>
        </w:pict>
      </w:r>
    </w:p>
    <w:p w:rsidR="00896D5F" w:rsidRDefault="00775B40" w:rsidP="00896D5F">
      <w:pPr>
        <w:bidi/>
        <w:rPr>
          <w:rtl/>
          <w:lang w:bidi="fa-IR"/>
        </w:rPr>
      </w:pPr>
      <w:r>
        <w:rPr>
          <w:noProof/>
          <w:rtl/>
        </w:rPr>
        <w:pict>
          <v:oval id="_x0000_s1071" style="position:absolute;left:0;text-align:left;margin-left:114.75pt;margin-top:18.95pt;width:142.45pt;height:46.5pt;z-index:251691008">
            <v:textbox style="mso-next-textbox:#_x0000_s1071">
              <w:txbxContent>
                <w:p w:rsidR="00775B40" w:rsidRDefault="00775B40" w:rsidP="00775B40">
                  <w:pPr>
                    <w:jc w:val="right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پیگیری در صورت نیاز</w:t>
                  </w:r>
                </w:p>
                <w:p w:rsidR="00775B40" w:rsidRPr="00775B40" w:rsidRDefault="00775B40" w:rsidP="00775B40">
                  <w:pPr>
                    <w:rPr>
                      <w:szCs w:val="20"/>
                    </w:rPr>
                  </w:pPr>
                </w:p>
              </w:txbxContent>
            </v:textbox>
          </v:oval>
        </w:pict>
      </w:r>
    </w:p>
    <w:p w:rsidR="00896D5F" w:rsidRDefault="00896D5F" w:rsidP="00896D5F">
      <w:pPr>
        <w:bidi/>
        <w:rPr>
          <w:rtl/>
          <w:lang w:bidi="fa-IR"/>
        </w:rPr>
      </w:pPr>
    </w:p>
    <w:p w:rsidR="00896D5F" w:rsidRDefault="00896D5F" w:rsidP="00896D5F">
      <w:pPr>
        <w:bidi/>
        <w:rPr>
          <w:rtl/>
          <w:lang w:bidi="fa-IR"/>
        </w:rPr>
      </w:pPr>
    </w:p>
    <w:p w:rsidR="00896D5F" w:rsidRDefault="00896D5F" w:rsidP="00896D5F">
      <w:pPr>
        <w:bidi/>
        <w:rPr>
          <w:rtl/>
          <w:lang w:bidi="fa-IR"/>
        </w:rPr>
      </w:pPr>
    </w:p>
    <w:p w:rsidR="00896D5F" w:rsidRDefault="00896D5F" w:rsidP="00896D5F">
      <w:pPr>
        <w:bidi/>
        <w:rPr>
          <w:rtl/>
          <w:lang w:bidi="fa-IR"/>
        </w:rPr>
      </w:pPr>
    </w:p>
    <w:p w:rsidR="00896D5F" w:rsidRDefault="00896D5F" w:rsidP="00896D5F">
      <w:pPr>
        <w:bidi/>
        <w:rPr>
          <w:rtl/>
          <w:lang w:bidi="fa-IR"/>
        </w:rPr>
      </w:pPr>
    </w:p>
    <w:sectPr w:rsidR="00896D5F" w:rsidSect="00F3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7B" w:rsidRDefault="00854B7B" w:rsidP="00896D5F">
      <w:pPr>
        <w:spacing w:after="0" w:line="240" w:lineRule="auto"/>
      </w:pPr>
      <w:r>
        <w:separator/>
      </w:r>
    </w:p>
  </w:endnote>
  <w:endnote w:type="continuationSeparator" w:id="1">
    <w:p w:rsidR="00854B7B" w:rsidRDefault="00854B7B" w:rsidP="0089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7B" w:rsidRDefault="00854B7B" w:rsidP="00896D5F">
      <w:pPr>
        <w:spacing w:after="0" w:line="240" w:lineRule="auto"/>
      </w:pPr>
      <w:r>
        <w:separator/>
      </w:r>
    </w:p>
  </w:footnote>
  <w:footnote w:type="continuationSeparator" w:id="1">
    <w:p w:rsidR="00854B7B" w:rsidRDefault="00854B7B" w:rsidP="00896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6D5F"/>
    <w:rsid w:val="000152C6"/>
    <w:rsid w:val="001B606E"/>
    <w:rsid w:val="00263C49"/>
    <w:rsid w:val="002804EF"/>
    <w:rsid w:val="00281659"/>
    <w:rsid w:val="00295B51"/>
    <w:rsid w:val="0040104E"/>
    <w:rsid w:val="00445A93"/>
    <w:rsid w:val="005C1429"/>
    <w:rsid w:val="00621B76"/>
    <w:rsid w:val="00683F44"/>
    <w:rsid w:val="006B7B84"/>
    <w:rsid w:val="00775B40"/>
    <w:rsid w:val="007A1285"/>
    <w:rsid w:val="007D59E6"/>
    <w:rsid w:val="00854B7B"/>
    <w:rsid w:val="00896D5F"/>
    <w:rsid w:val="00991C5F"/>
    <w:rsid w:val="00B747B1"/>
    <w:rsid w:val="00D1129B"/>
    <w:rsid w:val="00D70D1D"/>
    <w:rsid w:val="00D7431E"/>
    <w:rsid w:val="00D97C70"/>
    <w:rsid w:val="00E037FF"/>
    <w:rsid w:val="00F3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4" type="connector" idref="#_x0000_s1031"/>
        <o:r id="V:Rule15" type="connector" idref="#_x0000_s1039"/>
        <o:r id="V:Rule16" type="connector" idref="#_x0000_s1043"/>
        <o:r id="V:Rule17" type="connector" idref="#_x0000_s1034"/>
        <o:r id="V:Rule18" type="connector" idref="#_x0000_s1059"/>
        <o:r id="V:Rule19" type="connector" idref="#_x0000_s1032"/>
        <o:r id="V:Rule20" type="connector" idref="#_x0000_s1033"/>
        <o:r id="V:Rule21" type="connector" idref="#_x0000_s1054"/>
        <o:r id="V:Rule22" type="connector" idref="#_x0000_s1064"/>
        <o:r id="V:Rule23" type="connector" idref="#_x0000_s1065"/>
        <o:r id="V:Rule24" type="connector" idref="#_x0000_s1030"/>
        <o:r id="V:Rule25" type="connector" idref="#_x0000_s1048"/>
        <o:r id="V:Rule26" type="connector" idref="#_x0000_s1029"/>
        <o:r id="V:Rule27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D5F"/>
  </w:style>
  <w:style w:type="paragraph" w:styleId="Footer">
    <w:name w:val="footer"/>
    <w:basedOn w:val="Normal"/>
    <w:link w:val="FooterChar"/>
    <w:uiPriority w:val="99"/>
    <w:semiHidden/>
    <w:unhideWhenUsed/>
    <w:rsid w:val="0089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BE4F-B420-4CA6-A6D5-610422DA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B14030</dc:creator>
  <cp:keywords/>
  <dc:description/>
  <cp:lastModifiedBy>B14030</cp:lastModifiedBy>
  <cp:revision>13</cp:revision>
  <dcterms:created xsi:type="dcterms:W3CDTF">2010-12-19T10:18:00Z</dcterms:created>
  <dcterms:modified xsi:type="dcterms:W3CDTF">2010-12-23T06:34:00Z</dcterms:modified>
</cp:coreProperties>
</file>